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E40" w:rsidRDefault="003E5E40" w:rsidP="003E5E40">
      <w:pPr>
        <w:ind w:firstLine="720"/>
        <w:jc w:val="center"/>
        <w:rPr>
          <w:b/>
        </w:rPr>
      </w:pPr>
      <w:r>
        <w:rPr>
          <w:b/>
        </w:rPr>
        <w:t>SUPERIOR</w:t>
      </w:r>
      <w:r w:rsidRPr="00025CFB">
        <w:rPr>
          <w:b/>
        </w:rPr>
        <w:t xml:space="preserve"> COURT, </w:t>
      </w:r>
      <w:r>
        <w:rPr>
          <w:b/>
        </w:rPr>
        <w:t xml:space="preserve">CITY OF KENT, </w:t>
      </w:r>
    </w:p>
    <w:p w:rsidR="003E5E40" w:rsidRPr="00025CFB" w:rsidRDefault="003E5E40" w:rsidP="003E5E40">
      <w:pPr>
        <w:jc w:val="center"/>
        <w:rPr>
          <w:b/>
        </w:rPr>
      </w:pPr>
      <w:r w:rsidRPr="00025CFB">
        <w:rPr>
          <w:b/>
        </w:rPr>
        <w:t xml:space="preserve">STATE OF WASHINGTON, COUNTY OF </w:t>
      </w:r>
      <w:r>
        <w:rPr>
          <w:b/>
        </w:rPr>
        <w:t>KING</w:t>
      </w:r>
    </w:p>
    <w:p w:rsidR="003E5E40" w:rsidRPr="00025CFB" w:rsidRDefault="003E5E40" w:rsidP="003E5E40">
      <w:pPr>
        <w:jc w:val="center"/>
        <w:rPr>
          <w:b/>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3E5E40" w:rsidRPr="00025CFB" w:rsidTr="003E5E40">
        <w:trPr>
          <w:trHeight w:val="1713"/>
        </w:trPr>
        <w:tc>
          <w:tcPr>
            <w:tcW w:w="3924" w:type="dxa"/>
            <w:tcBorders>
              <w:bottom w:val="single" w:sz="4" w:space="0" w:color="auto"/>
              <w:right w:val="single" w:sz="4" w:space="0" w:color="auto"/>
            </w:tcBorders>
          </w:tcPr>
          <w:p w:rsidR="003E5E40" w:rsidRPr="00025CFB" w:rsidRDefault="003E5E40" w:rsidP="003E5E40">
            <w:pPr>
              <w:ind w:left="204" w:right="432"/>
            </w:pPr>
            <w:r>
              <w:t>STATE OF WASHINGTON</w:t>
            </w:r>
            <w:r w:rsidRPr="00025CFB">
              <w:t>,</w:t>
            </w:r>
          </w:p>
          <w:p w:rsidR="003E5E40" w:rsidRPr="00025CFB" w:rsidRDefault="003E5E40" w:rsidP="003E5E40">
            <w:pPr>
              <w:tabs>
                <w:tab w:val="left" w:pos="849"/>
              </w:tabs>
              <w:ind w:left="204" w:right="432"/>
            </w:pPr>
            <w:r w:rsidRPr="00025CFB">
              <w:tab/>
              <w:t>Plaintiff,</w:t>
            </w:r>
          </w:p>
          <w:p w:rsidR="003E5E40" w:rsidRPr="00025CFB" w:rsidRDefault="003E5E40" w:rsidP="003E5E40">
            <w:pPr>
              <w:tabs>
                <w:tab w:val="left" w:pos="849"/>
              </w:tabs>
              <w:ind w:left="204" w:right="432"/>
            </w:pPr>
            <w:r w:rsidRPr="00025CFB">
              <w:t>vs.</w:t>
            </w:r>
          </w:p>
          <w:p w:rsidR="003E5E40" w:rsidRDefault="003E5E40" w:rsidP="003E5E40">
            <w:pPr>
              <w:tabs>
                <w:tab w:val="left" w:pos="849"/>
              </w:tabs>
              <w:spacing w:line="240" w:lineRule="auto"/>
              <w:ind w:left="202" w:right="432"/>
            </w:pPr>
          </w:p>
          <w:p w:rsidR="003E5E40" w:rsidRPr="00025CFB" w:rsidRDefault="003E5E40" w:rsidP="003E5E40">
            <w:pPr>
              <w:tabs>
                <w:tab w:val="left" w:pos="849"/>
              </w:tabs>
              <w:spacing w:line="240" w:lineRule="auto"/>
              <w:ind w:left="202" w:right="432"/>
            </w:pPr>
            <w:r>
              <w:t>MAHENDRA PRASAD</w:t>
            </w:r>
          </w:p>
          <w:p w:rsidR="003E5E40" w:rsidRPr="00025CFB" w:rsidRDefault="003E5E40" w:rsidP="003E5E40">
            <w:pPr>
              <w:tabs>
                <w:tab w:val="left" w:pos="849"/>
              </w:tabs>
              <w:ind w:left="204" w:right="432"/>
              <w:rPr>
                <w:b/>
              </w:rPr>
            </w:pPr>
            <w:r w:rsidRPr="00025CFB">
              <w:tab/>
              <w:t>Defendant.</w:t>
            </w:r>
          </w:p>
        </w:tc>
        <w:tc>
          <w:tcPr>
            <w:tcW w:w="5008" w:type="dxa"/>
            <w:tcBorders>
              <w:left w:val="single" w:sz="4" w:space="0" w:color="auto"/>
              <w:bottom w:val="single" w:sz="4" w:space="0" w:color="auto"/>
            </w:tcBorders>
          </w:tcPr>
          <w:p w:rsidR="003E5E40" w:rsidRPr="00025CFB" w:rsidRDefault="003E5E40" w:rsidP="003E5E40">
            <w:pPr>
              <w:pStyle w:val="SingleSpacing"/>
              <w:ind w:left="330" w:right="432"/>
            </w:pPr>
          </w:p>
          <w:p w:rsidR="003E5E40" w:rsidRDefault="003E5E40" w:rsidP="003E5E40">
            <w:pPr>
              <w:pStyle w:val="SingleSpacing"/>
              <w:spacing w:line="240" w:lineRule="auto"/>
              <w:ind w:left="330" w:right="432"/>
              <w:rPr>
                <w:b/>
              </w:rPr>
            </w:pPr>
            <w:r w:rsidRPr="00025CFB">
              <w:rPr>
                <w:b/>
              </w:rPr>
              <w:t xml:space="preserve">NO. </w:t>
            </w:r>
            <w:r>
              <w:rPr>
                <w:b/>
              </w:rPr>
              <w:t xml:space="preserve">  981071971</w:t>
            </w:r>
          </w:p>
          <w:p w:rsidR="003E5E40" w:rsidRDefault="003E5E40" w:rsidP="003E5E40">
            <w:pPr>
              <w:pStyle w:val="SingleSpacing"/>
              <w:spacing w:line="240" w:lineRule="auto"/>
              <w:ind w:left="330" w:right="432"/>
              <w:rPr>
                <w:b/>
              </w:rPr>
            </w:pPr>
          </w:p>
          <w:p w:rsidR="003E5E40" w:rsidRPr="00025CFB" w:rsidRDefault="003E5E40" w:rsidP="003E5E40">
            <w:pPr>
              <w:pStyle w:val="SingleSpacing"/>
              <w:spacing w:line="240" w:lineRule="auto"/>
              <w:ind w:left="330" w:right="432"/>
              <w:rPr>
                <w:b/>
              </w:rPr>
            </w:pPr>
            <w:r>
              <w:rPr>
                <w:b/>
              </w:rPr>
              <w:t xml:space="preserve">Incident(s):  </w:t>
            </w:r>
          </w:p>
          <w:p w:rsidR="003E5E40" w:rsidRPr="00025CFB" w:rsidRDefault="003E5E40" w:rsidP="003E5E40">
            <w:pPr>
              <w:pStyle w:val="SingleSpacing"/>
              <w:spacing w:line="240" w:lineRule="auto"/>
              <w:ind w:left="330" w:right="432"/>
              <w:rPr>
                <w:b/>
              </w:rPr>
            </w:pPr>
          </w:p>
          <w:p w:rsidR="003E5E40" w:rsidRDefault="003E5E40" w:rsidP="003E5E40">
            <w:pPr>
              <w:pStyle w:val="SingleSpacing"/>
              <w:spacing w:line="240" w:lineRule="auto"/>
              <w:ind w:left="330" w:right="432"/>
              <w:rPr>
                <w:b/>
              </w:rPr>
            </w:pPr>
            <w:r w:rsidRPr="00025CFB">
              <w:rPr>
                <w:b/>
              </w:rPr>
              <w:t>DEFENDANT’S MOTION TO VACATE</w:t>
            </w:r>
          </w:p>
          <w:p w:rsidR="003E5E40" w:rsidRDefault="003E5E40" w:rsidP="003E5E40">
            <w:pPr>
              <w:pStyle w:val="SingleSpacing"/>
              <w:spacing w:line="240" w:lineRule="auto"/>
              <w:ind w:left="330" w:right="432"/>
              <w:rPr>
                <w:b/>
              </w:rPr>
            </w:pPr>
          </w:p>
          <w:p w:rsidR="003E5E40" w:rsidRPr="00025CFB" w:rsidRDefault="003E5E40" w:rsidP="003E5E40">
            <w:pPr>
              <w:pStyle w:val="SingleSpacing"/>
              <w:spacing w:line="240" w:lineRule="auto"/>
              <w:ind w:left="330" w:right="432"/>
              <w:rPr>
                <w:b/>
              </w:rPr>
            </w:pPr>
            <w:r>
              <w:rPr>
                <w:b/>
              </w:rPr>
              <w:t xml:space="preserve">Hearing Date:   before </w:t>
            </w:r>
            <w:r w:rsidRPr="00C0058C">
              <w:rPr>
                <w:b/>
              </w:rPr>
              <w:t>Honorable</w:t>
            </w:r>
            <w:r>
              <w:rPr>
                <w:b/>
              </w:rPr>
              <w:t xml:space="preserve"> Deborah Fleck</w:t>
            </w:r>
          </w:p>
          <w:p w:rsidR="003E5E40" w:rsidRPr="00025CFB" w:rsidRDefault="003E5E40" w:rsidP="003E5E40">
            <w:pPr>
              <w:pStyle w:val="SingleSpacing"/>
              <w:spacing w:line="240" w:lineRule="auto"/>
              <w:ind w:left="330" w:right="432"/>
              <w:rPr>
                <w:b/>
              </w:rPr>
            </w:pPr>
          </w:p>
          <w:p w:rsidR="003E5E40" w:rsidRPr="00025CFB" w:rsidRDefault="003E5E40" w:rsidP="003E5E40">
            <w:pPr>
              <w:pStyle w:val="SingleSpacing"/>
              <w:ind w:left="330" w:right="432"/>
              <w:rPr>
                <w:b/>
                <w:i/>
              </w:rPr>
            </w:pPr>
            <w:r w:rsidRPr="00025CFB">
              <w:rPr>
                <w:b/>
                <w:i/>
              </w:rPr>
              <w:t>CLERK’S ACTION REQUIRED</w:t>
            </w:r>
          </w:p>
        </w:tc>
      </w:tr>
    </w:tbl>
    <w:p w:rsidR="003E5E40" w:rsidRPr="00025CFB" w:rsidRDefault="003E5E40" w:rsidP="003E5E40">
      <w:pPr>
        <w:ind w:right="432"/>
        <w:jc w:val="center"/>
        <w:rPr>
          <w:b/>
        </w:rPr>
      </w:pPr>
    </w:p>
    <w:p w:rsidR="003E5E40" w:rsidRPr="00025CFB" w:rsidRDefault="003E5E40" w:rsidP="003E5E40">
      <w:pPr>
        <w:pStyle w:val="ListParagraph"/>
        <w:widowControl w:val="0"/>
        <w:numPr>
          <w:ilvl w:val="0"/>
          <w:numId w:val="1"/>
        </w:numPr>
        <w:spacing w:line="480" w:lineRule="auto"/>
        <w:ind w:right="432"/>
        <w:jc w:val="center"/>
        <w:rPr>
          <w:b/>
        </w:rPr>
      </w:pPr>
      <w:r w:rsidRPr="00025CFB">
        <w:rPr>
          <w:b/>
        </w:rPr>
        <w:t>INTRODUCTION</w:t>
      </w:r>
    </w:p>
    <w:p w:rsidR="003E5E40" w:rsidRDefault="003E5E40" w:rsidP="003E5E40">
      <w:pPr>
        <w:pStyle w:val="Heading2"/>
        <w:keepNext w:val="0"/>
        <w:widowControl w:val="0"/>
        <w:tabs>
          <w:tab w:val="left" w:pos="720"/>
        </w:tabs>
        <w:spacing w:line="480" w:lineRule="auto"/>
        <w:ind w:right="720"/>
        <w:jc w:val="both"/>
        <w:rPr>
          <w:u w:val="none"/>
        </w:rPr>
      </w:pPr>
      <w:r>
        <w:rPr>
          <w:u w:val="none"/>
        </w:rPr>
        <w:tab/>
      </w:r>
      <w:r w:rsidRPr="00025CFB">
        <w:rPr>
          <w:u w:val="none"/>
        </w:rPr>
        <w:t xml:space="preserve">Defendant, </w:t>
      </w:r>
      <w:r>
        <w:rPr>
          <w:u w:val="none"/>
        </w:rPr>
        <w:t>Mahendra Prasad, moved</w:t>
      </w:r>
      <w:r w:rsidRPr="00025CFB">
        <w:rPr>
          <w:u w:val="none"/>
        </w:rPr>
        <w:t xml:space="preserve"> to vacate the </w:t>
      </w:r>
      <w:r>
        <w:rPr>
          <w:u w:val="none"/>
        </w:rPr>
        <w:t>King County Superior Court’s decision of</w:t>
      </w:r>
      <w:r w:rsidRPr="00025CFB">
        <w:rPr>
          <w:u w:val="none"/>
        </w:rPr>
        <w:t xml:space="preserve"> </w:t>
      </w:r>
      <w:r>
        <w:rPr>
          <w:u w:val="none"/>
        </w:rPr>
        <w:t>January 29, 1999</w:t>
      </w:r>
      <w:r w:rsidRPr="00025CFB">
        <w:rPr>
          <w:u w:val="none"/>
        </w:rPr>
        <w:t xml:space="preserve"> in this matter in order to allow Defendant to </w:t>
      </w:r>
      <w:r w:rsidRPr="00025CFB">
        <w:rPr>
          <w:i/>
          <w:u w:val="none"/>
        </w:rPr>
        <w:t>withdraw a plea of guilty</w:t>
      </w:r>
      <w:r w:rsidRPr="00025CFB">
        <w:rPr>
          <w:u w:val="none"/>
        </w:rPr>
        <w:t xml:space="preserve"> to the charge of </w:t>
      </w:r>
      <w:r>
        <w:rPr>
          <w:i/>
          <w:u w:val="none"/>
        </w:rPr>
        <w:t>Domestic Violence Felony Violation of a Court Order</w:t>
      </w:r>
      <w:r w:rsidRPr="00702368">
        <w:rPr>
          <w:u w:val="none"/>
        </w:rPr>
        <w:t xml:space="preserve">, </w:t>
      </w:r>
      <w:r>
        <w:rPr>
          <w:u w:val="none"/>
        </w:rPr>
        <w:t>10. 99. 050</w:t>
      </w:r>
      <w:r w:rsidRPr="00702368">
        <w:rPr>
          <w:u w:val="none"/>
        </w:rPr>
        <w:t>.</w:t>
      </w:r>
      <w:r w:rsidRPr="00025CFB">
        <w:rPr>
          <w:u w:val="none"/>
        </w:rPr>
        <w:t xml:space="preserve"> </w:t>
      </w:r>
    </w:p>
    <w:p w:rsidR="003E5E40" w:rsidRDefault="003E5E40" w:rsidP="003E5E40">
      <w:pPr>
        <w:spacing w:line="480" w:lineRule="auto"/>
      </w:pPr>
    </w:p>
    <w:p w:rsidR="003E5E40" w:rsidRPr="00EF72A5" w:rsidRDefault="003E5E40" w:rsidP="003E5E40">
      <w:pPr>
        <w:spacing w:line="480" w:lineRule="auto"/>
      </w:pPr>
    </w:p>
    <w:p w:rsidR="003E5E40" w:rsidRPr="00EF72A5" w:rsidRDefault="003E5E40" w:rsidP="003E5E40">
      <w:pPr>
        <w:pStyle w:val="ListParagraph"/>
        <w:numPr>
          <w:ilvl w:val="0"/>
          <w:numId w:val="1"/>
        </w:numPr>
        <w:spacing w:line="480" w:lineRule="auto"/>
        <w:jc w:val="center"/>
        <w:rPr>
          <w:b/>
        </w:rPr>
      </w:pPr>
      <w:r w:rsidRPr="00EF72A5">
        <w:rPr>
          <w:b/>
        </w:rPr>
        <w:t>STATEMENT OF FACTS AND EVIDENCE</w:t>
      </w:r>
    </w:p>
    <w:p w:rsidR="003E5E40" w:rsidRDefault="003E5E40" w:rsidP="003E5E40">
      <w:pPr>
        <w:tabs>
          <w:tab w:val="left" w:pos="720"/>
        </w:tabs>
        <w:spacing w:line="480" w:lineRule="auto"/>
        <w:ind w:right="720"/>
        <w:jc w:val="both"/>
        <w:rPr>
          <w:lang w:val="en-CA"/>
        </w:rPr>
      </w:pPr>
      <w:r>
        <w:rPr>
          <w:lang w:val="en-CA"/>
        </w:rPr>
        <w:tab/>
        <w:t>The Defendant reiterates the facts and issues of this matter as follows:</w:t>
      </w:r>
    </w:p>
    <w:p w:rsidR="003E5E40" w:rsidRPr="00EF72A5" w:rsidRDefault="003E5E40" w:rsidP="003E5E40">
      <w:pPr>
        <w:tabs>
          <w:tab w:val="left" w:pos="720"/>
        </w:tabs>
        <w:spacing w:line="480" w:lineRule="auto"/>
        <w:ind w:right="720"/>
        <w:jc w:val="both"/>
        <w:rPr>
          <w:lang w:val="en-CA"/>
        </w:rPr>
      </w:pPr>
      <w:r>
        <w:rPr>
          <w:lang w:val="en-CA"/>
        </w:rPr>
        <w:tab/>
      </w:r>
      <w:r w:rsidRPr="00EF72A5">
        <w:rPr>
          <w:lang w:val="en-CA"/>
        </w:rPr>
        <w:t>Defe</w:t>
      </w:r>
      <w:r>
        <w:rPr>
          <w:lang w:val="en-CA"/>
        </w:rPr>
        <w:t>ndant, Mahendra Prasad, was born in Navua, Fiji</w:t>
      </w:r>
      <w:r w:rsidRPr="00EF72A5">
        <w:rPr>
          <w:lang w:val="en-CA"/>
        </w:rPr>
        <w:t xml:space="preserve"> on </w:t>
      </w:r>
      <w:r>
        <w:rPr>
          <w:b/>
          <w:lang w:val="en-CA"/>
        </w:rPr>
        <w:t>October 01, 1958</w:t>
      </w:r>
      <w:r w:rsidRPr="00EF72A5">
        <w:rPr>
          <w:lang w:val="en-CA"/>
        </w:rPr>
        <w:t>.  He was admitted to the Uni</w:t>
      </w:r>
      <w:r>
        <w:rPr>
          <w:lang w:val="en-CA"/>
        </w:rPr>
        <w:t xml:space="preserve">ted States in approximately </w:t>
      </w:r>
      <w:r w:rsidRPr="006A7DFA">
        <w:rPr>
          <w:highlight w:val="yellow"/>
          <w:lang w:val="en-CA"/>
        </w:rPr>
        <w:t xml:space="preserve">1985 </w:t>
      </w:r>
      <w:r>
        <w:rPr>
          <w:highlight w:val="yellow"/>
          <w:lang w:val="en-CA"/>
        </w:rPr>
        <w:t xml:space="preserve">(note I searched </w:t>
      </w:r>
      <w:r w:rsidRPr="006A7DFA">
        <w:rPr>
          <w:highlight w:val="yellow"/>
          <w:lang w:val="en-CA"/>
        </w:rPr>
        <w:t>his file and I know he became a permanent resident in 1986 but not sure of the exact date he was admitted, his first son born in 1985, but we may have to ask him when he was first admitted to get the date right</w:t>
      </w:r>
      <w:r>
        <w:rPr>
          <w:lang w:val="en-CA"/>
        </w:rPr>
        <w:t>).</w:t>
      </w:r>
    </w:p>
    <w:p w:rsidR="003E5E40" w:rsidRPr="00EF72A5" w:rsidRDefault="003E5E40" w:rsidP="003E5E40">
      <w:pPr>
        <w:tabs>
          <w:tab w:val="left" w:pos="720"/>
        </w:tabs>
        <w:spacing w:line="480" w:lineRule="auto"/>
        <w:ind w:right="720"/>
        <w:jc w:val="both"/>
        <w:rPr>
          <w:lang w:val="en-CA"/>
        </w:rPr>
      </w:pPr>
      <w:r>
        <w:rPr>
          <w:lang w:val="en-CA"/>
        </w:rPr>
        <w:lastRenderedPageBreak/>
        <w:tab/>
      </w:r>
      <w:r w:rsidRPr="00EF72A5">
        <w:rPr>
          <w:lang w:val="en-CA"/>
        </w:rPr>
        <w:t xml:space="preserve">On or about </w:t>
      </w:r>
      <w:r>
        <w:rPr>
          <w:b/>
          <w:lang w:val="en-CA"/>
        </w:rPr>
        <w:t>July 22, 1998</w:t>
      </w:r>
      <w:r>
        <w:rPr>
          <w:lang w:val="en-CA"/>
        </w:rPr>
        <w:t>, Mr. Mahendra Prasad</w:t>
      </w:r>
      <w:r w:rsidRPr="00EF72A5">
        <w:rPr>
          <w:lang w:val="en-CA"/>
        </w:rPr>
        <w:t xml:space="preserve"> was allegedl</w:t>
      </w:r>
      <w:r>
        <w:rPr>
          <w:lang w:val="en-CA"/>
        </w:rPr>
        <w:t>y involved in a domestic violence felony violation of a court order</w:t>
      </w:r>
      <w:r w:rsidRPr="00EF72A5">
        <w:rPr>
          <w:lang w:val="en-CA"/>
        </w:rPr>
        <w:t>.</w:t>
      </w:r>
      <w:r>
        <w:rPr>
          <w:lang w:val="en-CA"/>
        </w:rPr>
        <w:t xml:space="preserve"> </w:t>
      </w:r>
    </w:p>
    <w:p w:rsidR="003E5E40" w:rsidRDefault="003E5E40" w:rsidP="003E5E40">
      <w:pPr>
        <w:tabs>
          <w:tab w:val="left" w:pos="720"/>
        </w:tabs>
        <w:spacing w:line="480" w:lineRule="auto"/>
        <w:ind w:right="720"/>
        <w:jc w:val="both"/>
        <w:rPr>
          <w:lang w:val="en-CA"/>
        </w:rPr>
      </w:pPr>
      <w:r>
        <w:rPr>
          <w:lang w:val="en-CA"/>
        </w:rPr>
        <w:tab/>
      </w:r>
      <w:r w:rsidRPr="00EF72A5">
        <w:rPr>
          <w:lang w:val="en-CA"/>
        </w:rPr>
        <w:t xml:space="preserve">On </w:t>
      </w:r>
      <w:r>
        <w:rPr>
          <w:b/>
          <w:lang w:val="en-CA"/>
        </w:rPr>
        <w:t>January 29, 1999</w:t>
      </w:r>
      <w:r w:rsidRPr="00EF72A5">
        <w:rPr>
          <w:b/>
          <w:lang w:val="en-CA"/>
        </w:rPr>
        <w:t xml:space="preserve">, </w:t>
      </w:r>
      <w:r>
        <w:rPr>
          <w:lang w:val="en-CA"/>
        </w:rPr>
        <w:t>Mr. Mahendra Prasad was charged with “Domestic Violence Violation of a Court Order”, 10. 99.050,</w:t>
      </w:r>
      <w:r w:rsidRPr="00EF72A5">
        <w:rPr>
          <w:lang w:val="en-CA"/>
        </w:rPr>
        <w:t xml:space="preserve"> and sentenced to </w:t>
      </w:r>
      <w:r w:rsidR="006A037E">
        <w:rPr>
          <w:i/>
          <w:lang w:val="en-CA"/>
        </w:rPr>
        <w:t>60</w:t>
      </w:r>
      <w:r w:rsidRPr="00EF72A5">
        <w:rPr>
          <w:i/>
          <w:lang w:val="en-CA"/>
        </w:rPr>
        <w:t xml:space="preserve"> days jail time</w:t>
      </w:r>
      <w:r w:rsidR="006A037E">
        <w:rPr>
          <w:i/>
          <w:lang w:val="en-CA"/>
        </w:rPr>
        <w:t>, 240 hours of community service, 12 months of community supervision, 5 years no contact with Sunila Devi, and a financial obligation of $625.00</w:t>
      </w:r>
      <w:r w:rsidRPr="00EF72A5">
        <w:rPr>
          <w:lang w:val="en-CA"/>
        </w:rPr>
        <w:t>.</w:t>
      </w:r>
    </w:p>
    <w:p w:rsidR="006A037E" w:rsidRPr="006A037E" w:rsidRDefault="006A037E" w:rsidP="003E5E40">
      <w:pPr>
        <w:tabs>
          <w:tab w:val="left" w:pos="720"/>
        </w:tabs>
        <w:spacing w:line="480" w:lineRule="auto"/>
        <w:ind w:right="720"/>
        <w:jc w:val="both"/>
        <w:rPr>
          <w:lang w:val="en-CA"/>
        </w:rPr>
      </w:pPr>
      <w:r>
        <w:rPr>
          <w:lang w:val="en-CA"/>
        </w:rPr>
        <w:tab/>
        <w:t xml:space="preserve">On </w:t>
      </w:r>
      <w:r>
        <w:rPr>
          <w:b/>
          <w:lang w:val="en-CA"/>
        </w:rPr>
        <w:t xml:space="preserve">December 4, 2000, </w:t>
      </w:r>
      <w:r>
        <w:rPr>
          <w:lang w:val="en-CA"/>
        </w:rPr>
        <w:t xml:space="preserve">honourable Deborah Fleck ordered that the requirement of the Department of Corrections supervision in this cause is hereby terminated; and the defendant is not entitled to restoration of Civil Rights or discharge from the sentence. </w:t>
      </w:r>
      <w:bookmarkStart w:id="0" w:name="_GoBack"/>
      <w:bookmarkEnd w:id="0"/>
    </w:p>
    <w:p w:rsidR="003E5E40" w:rsidRPr="00EF72A5" w:rsidRDefault="003E5E40" w:rsidP="003E5E40">
      <w:pPr>
        <w:tabs>
          <w:tab w:val="left" w:pos="720"/>
        </w:tabs>
        <w:spacing w:line="480" w:lineRule="auto"/>
        <w:ind w:right="720"/>
        <w:jc w:val="both"/>
        <w:rPr>
          <w:lang w:val="en-CA"/>
        </w:rPr>
      </w:pPr>
      <w:r>
        <w:rPr>
          <w:lang w:val="en-CA"/>
        </w:rPr>
        <w:tab/>
        <w:t>Had Mr. Mahendra Prasad</w:t>
      </w:r>
      <w:r w:rsidRPr="00EF72A5">
        <w:rPr>
          <w:lang w:val="en-CA"/>
        </w:rPr>
        <w:t xml:space="preserve"> been given a suspended sentence of one</w:t>
      </w:r>
      <w:r>
        <w:rPr>
          <w:lang w:val="en-CA"/>
        </w:rPr>
        <w:t xml:space="preserve"> (1)</w:t>
      </w:r>
      <w:r w:rsidRPr="00EF72A5">
        <w:rPr>
          <w:lang w:val="en-CA"/>
        </w:rPr>
        <w:t xml:space="preserve"> day less than 12 months, he would not be considered an “aggravated felon” under U</w:t>
      </w:r>
      <w:r>
        <w:rPr>
          <w:lang w:val="en-CA"/>
        </w:rPr>
        <w:t>.</w:t>
      </w:r>
      <w:r w:rsidRPr="00EF72A5">
        <w:rPr>
          <w:lang w:val="en-CA"/>
        </w:rPr>
        <w:t>S</w:t>
      </w:r>
      <w:r>
        <w:rPr>
          <w:lang w:val="en-CA"/>
        </w:rPr>
        <w:t>.</w:t>
      </w:r>
      <w:r w:rsidRPr="00EF72A5">
        <w:rPr>
          <w:lang w:val="en-CA"/>
        </w:rPr>
        <w:t xml:space="preserve"> Immigration laws.</w:t>
      </w:r>
    </w:p>
    <w:p w:rsidR="003E5E40" w:rsidRDefault="003E5E40" w:rsidP="003E5E40">
      <w:pPr>
        <w:tabs>
          <w:tab w:val="left" w:pos="720"/>
        </w:tabs>
        <w:spacing w:line="480" w:lineRule="auto"/>
        <w:ind w:right="720"/>
        <w:jc w:val="both"/>
        <w:rPr>
          <w:lang w:val="en-CA"/>
        </w:rPr>
      </w:pPr>
      <w:r>
        <w:rPr>
          <w:lang w:val="en-CA"/>
        </w:rPr>
        <w:tab/>
        <w:t>At the time of his guilty plea, Mr. Mahendra Prasad</w:t>
      </w:r>
      <w:r w:rsidRPr="00EF72A5">
        <w:rPr>
          <w:lang w:val="en-CA"/>
        </w:rPr>
        <w:t xml:space="preserve"> was not </w:t>
      </w:r>
      <w:r>
        <w:rPr>
          <w:lang w:val="en-CA"/>
        </w:rPr>
        <w:t>advised by legal counsel on his behalf, regarding the immigration consequences of a guilty plea</w:t>
      </w:r>
      <w:r w:rsidRPr="00EF72A5">
        <w:rPr>
          <w:lang w:val="en-CA"/>
        </w:rPr>
        <w:t>.  Had he been aware of the consequences, he would have proceeded in a different manner.</w:t>
      </w:r>
    </w:p>
    <w:p w:rsidR="003E5E40" w:rsidRDefault="003E5E40" w:rsidP="003E5E40">
      <w:pPr>
        <w:tabs>
          <w:tab w:val="left" w:pos="720"/>
        </w:tabs>
        <w:spacing w:line="480" w:lineRule="auto"/>
        <w:ind w:right="720"/>
        <w:jc w:val="both"/>
        <w:rPr>
          <w:i/>
          <w:lang w:val="en-CA"/>
        </w:rPr>
      </w:pPr>
      <w:r>
        <w:rPr>
          <w:lang w:val="en-CA"/>
        </w:rPr>
        <w:tab/>
        <w:t>Defendant submits a declaration stating he was not informed of the immigration consequences at the time of his plea, and not made aware of the legal ramifications of his plea in signing the Statement.</w:t>
      </w:r>
      <w:r>
        <w:rPr>
          <w:i/>
          <w:lang w:val="en-CA"/>
        </w:rPr>
        <w:t xml:space="preserve">  </w:t>
      </w:r>
    </w:p>
    <w:p w:rsidR="003E5E40" w:rsidRDefault="003E5E40" w:rsidP="003E5E40">
      <w:pPr>
        <w:tabs>
          <w:tab w:val="left" w:pos="720"/>
        </w:tabs>
        <w:spacing w:line="480" w:lineRule="auto"/>
        <w:ind w:right="720"/>
        <w:jc w:val="both"/>
        <w:rPr>
          <w:lang w:val="en-CA"/>
        </w:rPr>
      </w:pPr>
      <w:r>
        <w:rPr>
          <w:i/>
          <w:lang w:val="en-CA"/>
        </w:rPr>
        <w:tab/>
      </w:r>
      <w:r>
        <w:rPr>
          <w:lang w:val="en-CA"/>
        </w:rPr>
        <w:t>Defendant respectfully requests the court to vacate his conviction.</w:t>
      </w:r>
    </w:p>
    <w:p w:rsidR="003E5E40" w:rsidRPr="00025CFB" w:rsidRDefault="003E5E40" w:rsidP="003E5E40">
      <w:pPr>
        <w:pStyle w:val="ListParagraph"/>
        <w:numPr>
          <w:ilvl w:val="0"/>
          <w:numId w:val="1"/>
        </w:numPr>
        <w:tabs>
          <w:tab w:val="left" w:pos="720"/>
        </w:tabs>
        <w:spacing w:line="480" w:lineRule="auto"/>
        <w:ind w:right="720"/>
        <w:jc w:val="center"/>
        <w:rPr>
          <w:b/>
        </w:rPr>
      </w:pPr>
      <w:r w:rsidRPr="00025CFB">
        <w:rPr>
          <w:b/>
        </w:rPr>
        <w:tab/>
        <w:t>LEGAL ARGUMENT</w:t>
      </w:r>
    </w:p>
    <w:p w:rsidR="003E5E40" w:rsidRDefault="003E5E40" w:rsidP="003E5E40">
      <w:pPr>
        <w:tabs>
          <w:tab w:val="left" w:pos="720"/>
        </w:tabs>
        <w:spacing w:line="480" w:lineRule="auto"/>
        <w:ind w:right="720"/>
        <w:jc w:val="both"/>
        <w:rPr>
          <w:lang w:val="en-CA"/>
        </w:rPr>
      </w:pPr>
      <w:r w:rsidRPr="00025CFB">
        <w:rPr>
          <w:lang w:val="en-CA"/>
        </w:rPr>
        <w:tab/>
      </w:r>
      <w:r>
        <w:rPr>
          <w:lang w:val="en-CA"/>
        </w:rPr>
        <w:t>Defendant re-asserts his legal argument and requests the court’s consideration:</w:t>
      </w:r>
    </w:p>
    <w:p w:rsidR="003E5E40" w:rsidRPr="00025CFB" w:rsidRDefault="003E5E40" w:rsidP="003E5E40">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Pr>
          <w:lang w:val="en-CA"/>
        </w:rPr>
        <w:t>Mr. Mahendra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Pr>
          <w:lang w:val="en-CA"/>
        </w:rPr>
        <w:t>Mr. Mahendra Prasad’s</w:t>
      </w:r>
      <w:r w:rsidRPr="00025CFB">
        <w:rPr>
          <w:lang w:val="en-CA"/>
        </w:rPr>
        <w:t xml:space="preserve"> sworn declaration clearly indicates that he was </w:t>
      </w:r>
      <w:r w:rsidRPr="00025CFB">
        <w:rPr>
          <w:i/>
          <w:lang w:val="en-CA"/>
        </w:rPr>
        <w:t>not</w:t>
      </w:r>
      <w:r w:rsidRPr="00025CFB">
        <w:rPr>
          <w:lang w:val="en-CA"/>
        </w:rPr>
        <w:t xml:space="preserve"> apprised.</w:t>
      </w:r>
    </w:p>
    <w:p w:rsidR="003E5E40" w:rsidRPr="00025CFB" w:rsidRDefault="003E5E40" w:rsidP="003E5E40">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rsidR="003E5E40" w:rsidRPr="00025CFB" w:rsidRDefault="003E5E40" w:rsidP="003E5E40">
      <w:pPr>
        <w:tabs>
          <w:tab w:val="left" w:pos="720"/>
        </w:tabs>
        <w:spacing w:line="480" w:lineRule="auto"/>
        <w:ind w:right="720"/>
        <w:jc w:val="both"/>
      </w:pPr>
      <w:r w:rsidRPr="00025CFB">
        <w:tab/>
        <w:t>The 1996 legislation is ambiguously written.  It took several years before case</w:t>
      </w:r>
      <w:r>
        <w:t xml:space="preserve"> </w:t>
      </w:r>
      <w:r w:rsidRPr="00025CFB">
        <w:t xml:space="preserve">law sorted out the general rule.  </w:t>
      </w:r>
    </w:p>
    <w:p w:rsidR="003E5E40" w:rsidRPr="00025CFB" w:rsidRDefault="003E5E40" w:rsidP="003E5E40">
      <w:pPr>
        <w:tabs>
          <w:tab w:val="left" w:pos="720"/>
        </w:tabs>
        <w:spacing w:line="480" w:lineRule="auto"/>
        <w:ind w:right="720"/>
        <w:jc w:val="both"/>
      </w:pPr>
      <w:r w:rsidRPr="00025CFB">
        <w:tab/>
        <w:t xml:space="preserve">Under this (still-evolving) definition a “sentence”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(e.g. a 365 day sentence with 364 days suspended will be a 365 day sentence for immigration purposes).</w:t>
      </w:r>
    </w:p>
    <w:p w:rsidR="003E5E40" w:rsidRDefault="003E5E40" w:rsidP="003E5E40">
      <w:pPr>
        <w:tabs>
          <w:tab w:val="left" w:pos="720"/>
        </w:tabs>
        <w:spacing w:line="480" w:lineRule="auto"/>
        <w:ind w:right="720"/>
        <w:jc w:val="both"/>
      </w:pPr>
      <w:r w:rsidRPr="00025CFB">
        <w:tab/>
        <w:t>Under US immigration law this “aggravated felony” is not necessarily a “felony” as would be defined under criminal law.  INA § 237(a)(2)(A)(iii) describes an aggravated felony as “[…] a law relating to a theft offense (including receipt of stolen property) or burglary offense for which a term of imprisonment of at least one year was imposed.”  And the current definition of “sentence” under this statute indicates that even a suspended sentence of one year meets the statutory “imprisonment” definition in INA § 237(a)(2)(A)(iii).</w:t>
      </w:r>
    </w:p>
    <w:p w:rsidR="003E5E40" w:rsidRPr="00E07F9C" w:rsidRDefault="003E5E40" w:rsidP="003E5E40">
      <w:pPr>
        <w:tabs>
          <w:tab w:val="left" w:pos="720"/>
        </w:tabs>
        <w:spacing w:line="480" w:lineRule="auto"/>
        <w:ind w:right="720"/>
        <w:jc w:val="both"/>
      </w:pPr>
      <w:r>
        <w:tab/>
      </w:r>
      <w:r w:rsidRPr="00546879">
        <w:t>Substitute Senate Bill No. 5168 (2011</w:t>
      </w:r>
      <w:r>
        <w:t>) recently</w:t>
      </w:r>
      <w:r>
        <w:rPr>
          <w:color w:val="262626"/>
        </w:rPr>
        <w:t xml:space="preserve"> redefined the maximum sentence </w:t>
      </w:r>
      <w:r w:rsidRPr="00E07F9C">
        <w:rPr>
          <w:color w:val="262626"/>
        </w:rPr>
        <w:t xml:space="preserve">a person can receive for a gross misdemeanor from 365 days in jail to 364 days in jail. </w:t>
      </w:r>
      <w:r w:rsidRPr="00E07F9C">
        <w:t xml:space="preserve"> </w:t>
      </w:r>
      <w:r>
        <w:t>This legislative intent is to cure the inequity of a gross misdemeanor sentence, as it applies to automatic deportation of a person who has lawfully immigrated to the United States, by reducing the maximum sentence for a gross misdemeanor by one day.</w:t>
      </w:r>
    </w:p>
    <w:p w:rsidR="003E5E40" w:rsidRPr="00025CFB" w:rsidRDefault="003E5E40" w:rsidP="003E5E40">
      <w:pPr>
        <w:tabs>
          <w:tab w:val="left" w:pos="720"/>
        </w:tabs>
        <w:spacing w:line="480" w:lineRule="auto"/>
        <w:ind w:right="720"/>
        <w:jc w:val="both"/>
      </w:pPr>
      <w:r w:rsidRPr="00025CFB">
        <w:tab/>
        <w:t xml:space="preserve">It is not logical to believe that – had </w:t>
      </w:r>
      <w:r>
        <w:rPr>
          <w:lang w:val="en-CA"/>
        </w:rPr>
        <w:t>Mr. Mahendra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Pr>
          <w:lang w:val="en-CA"/>
        </w:rPr>
        <w:t>Mr. Mahendra Prasad</w:t>
      </w:r>
      <w:r w:rsidRPr="00025CFB">
        <w:t xml:space="preserve"> was not informed.</w:t>
      </w:r>
    </w:p>
    <w:p w:rsidR="003E5E40" w:rsidRPr="00025CFB" w:rsidRDefault="003E5E40" w:rsidP="003E5E40">
      <w:pPr>
        <w:tabs>
          <w:tab w:val="left" w:pos="720"/>
        </w:tabs>
        <w:spacing w:line="480" w:lineRule="auto"/>
        <w:ind w:right="720"/>
        <w:jc w:val="both"/>
      </w:pPr>
      <w:r w:rsidRPr="00025CFB">
        <w:tab/>
      </w:r>
      <w:r>
        <w:t xml:space="preserve">Though </w:t>
      </w:r>
      <w:r>
        <w:rPr>
          <w:lang w:val="en-CA"/>
        </w:rPr>
        <w:t>Mr. Mahendra Prasad</w:t>
      </w:r>
      <w:r w:rsidRPr="00025CFB">
        <w:t xml:space="preserve"> was given written warning, the warning given to h</w:t>
      </w:r>
      <w:r>
        <w:t>im</w:t>
      </w:r>
      <w:r w:rsidRPr="00025CFB">
        <w:t xml:space="preserve"> at the time of sentencing could not have adequately informed h</w:t>
      </w:r>
      <w:r>
        <w:t>im</w:t>
      </w:r>
      <w:r w:rsidRPr="00025CFB">
        <w:t xml:space="preserve"> of the consequences.  The issue of whether or not suspended sentences counted toward the “imposed” one year term of imprisonment that would make someone removable under INA § 237(a)(2)(A)(iii), was not made clear until a series of cases culminating in 2001 held that suspended sentences do count as terms of imprisonment.</w:t>
      </w:r>
      <w:r w:rsidRPr="00025CFB">
        <w:rPr>
          <w:rStyle w:val="FootnoteReference"/>
        </w:rPr>
        <w:footnoteReference w:id="1"/>
      </w:r>
      <w:r w:rsidRPr="00025CFB">
        <w:t xml:space="preserve">  Clearly, in accepting a </w:t>
      </w:r>
      <w:r w:rsidRPr="00592A67">
        <w:t>one year suspended sentence</w:t>
      </w:r>
      <w:r>
        <w:t xml:space="preserve"> in 2003</w:t>
      </w:r>
      <w:r w:rsidRPr="00025CFB">
        <w:t xml:space="preserve">, </w:t>
      </w:r>
      <w:r>
        <w:rPr>
          <w:lang w:val="en-CA"/>
        </w:rPr>
        <w:t>Mr. Mahendra Prasad</w:t>
      </w:r>
      <w:r w:rsidRPr="00025CFB">
        <w:t xml:space="preserve"> could not have been made aware of the consequences of future interpretations of the 1996 immigration statute.  This issue goes to the heart of the Washington legislature’s stated intent of treating people in </w:t>
      </w:r>
      <w:r>
        <w:rPr>
          <w:lang w:val="en-CA"/>
        </w:rPr>
        <w:t>Mr. Mahendra Prasad’s</w:t>
      </w:r>
      <w:r w:rsidRPr="00025CFB">
        <w:t xml:space="preserve"> situation with fairness.</w:t>
      </w:r>
    </w:p>
    <w:p w:rsidR="003E5E40" w:rsidRPr="00025CFB" w:rsidRDefault="003E5E40" w:rsidP="003E5E40">
      <w:pPr>
        <w:pStyle w:val="ListParagraph"/>
        <w:widowControl w:val="0"/>
        <w:numPr>
          <w:ilvl w:val="0"/>
          <w:numId w:val="1"/>
        </w:numPr>
        <w:tabs>
          <w:tab w:val="left" w:pos="720"/>
        </w:tabs>
        <w:spacing w:line="480" w:lineRule="auto"/>
        <w:ind w:right="720"/>
        <w:jc w:val="center"/>
        <w:rPr>
          <w:b/>
        </w:rPr>
      </w:pPr>
      <w:r>
        <w:rPr>
          <w:b/>
        </w:rPr>
        <w:tab/>
        <w:t>RELIEF REQUESTED</w:t>
      </w:r>
    </w:p>
    <w:p w:rsidR="003E5E40" w:rsidRPr="00025CFB" w:rsidRDefault="003E5E40" w:rsidP="003E5E40">
      <w:pPr>
        <w:widowControl w:val="0"/>
        <w:tabs>
          <w:tab w:val="left" w:pos="720"/>
        </w:tabs>
        <w:spacing w:line="480" w:lineRule="auto"/>
        <w:ind w:right="720"/>
        <w:jc w:val="both"/>
        <w:rPr>
          <w:b/>
        </w:rPr>
      </w:pPr>
      <w:r>
        <w:rPr>
          <w:lang w:val="en-CA"/>
        </w:rPr>
        <w:tab/>
        <w:t>For the above reasons, Defendant</w:t>
      </w:r>
      <w:r w:rsidRPr="00025CFB">
        <w:rPr>
          <w:lang w:val="en-CA"/>
        </w:rPr>
        <w:t xml:space="preserve"> ask</w:t>
      </w:r>
      <w:r>
        <w:rPr>
          <w:lang w:val="en-CA"/>
        </w:rPr>
        <w:t>s</w:t>
      </w:r>
      <w:r w:rsidRPr="00025CFB">
        <w:rPr>
          <w:lang w:val="en-CA"/>
        </w:rPr>
        <w:t xml:space="preserve"> that the Court enforce the spirit and the letter of RCW 10.40.200 and </w:t>
      </w:r>
      <w:r w:rsidRPr="00C234E4">
        <w:rPr>
          <w:lang w:val="en-CA"/>
        </w:rPr>
        <w:t>vacate his conviction</w:t>
      </w:r>
      <w:r>
        <w:rPr>
          <w:lang w:val="en-CA"/>
        </w:rPr>
        <w:t>, or in the alternative modify the</w:t>
      </w:r>
      <w:r w:rsidRPr="00EF72A5">
        <w:rPr>
          <w:color w:val="262626"/>
        </w:rPr>
        <w:t xml:space="preserve"> </w:t>
      </w:r>
      <w:r w:rsidRPr="00E07F9C">
        <w:rPr>
          <w:color w:val="262626"/>
        </w:rPr>
        <w:t xml:space="preserve">gross misdemeanor </w:t>
      </w:r>
      <w:r>
        <w:rPr>
          <w:color w:val="262626"/>
        </w:rPr>
        <w:t xml:space="preserve">conviction and suspended sentence </w:t>
      </w:r>
      <w:r w:rsidRPr="00E07F9C">
        <w:rPr>
          <w:color w:val="262626"/>
        </w:rPr>
        <w:t>from 365 days in jail to 364 days in jail</w:t>
      </w:r>
      <w:r w:rsidRPr="00025CFB">
        <w:rPr>
          <w:lang w:val="en-CA"/>
        </w:rPr>
        <w:t>.</w:t>
      </w:r>
    </w:p>
    <w:p w:rsidR="003E5E40" w:rsidRPr="00025CFB" w:rsidRDefault="003E5E40" w:rsidP="003E5E40">
      <w:pPr>
        <w:tabs>
          <w:tab w:val="left" w:pos="720"/>
        </w:tabs>
        <w:spacing w:line="480" w:lineRule="auto"/>
        <w:ind w:right="720"/>
        <w:jc w:val="both"/>
      </w:pPr>
      <w:r w:rsidRPr="00025CFB">
        <w:tab/>
        <w:t>RESPECTFULLY SU</w:t>
      </w:r>
      <w:r>
        <w:t>BMITTED this _____ day of June 2013</w:t>
      </w:r>
      <w:r w:rsidRPr="00025CFB">
        <w:t>.</w:t>
      </w:r>
    </w:p>
    <w:p w:rsidR="003E5E40" w:rsidRPr="00025CFB" w:rsidRDefault="003E5E40" w:rsidP="003E5E40">
      <w:pPr>
        <w:tabs>
          <w:tab w:val="left" w:pos="720"/>
        </w:tabs>
        <w:spacing w:line="480" w:lineRule="auto"/>
        <w:ind w:right="720"/>
        <w:jc w:val="both"/>
      </w:pPr>
    </w:p>
    <w:p w:rsidR="003E5E40" w:rsidRPr="00AA092B" w:rsidRDefault="003E5E40" w:rsidP="003E5E40">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rsidR="003E5E40" w:rsidRPr="00025CFB" w:rsidRDefault="003E5E40" w:rsidP="003E5E40">
      <w:pPr>
        <w:tabs>
          <w:tab w:val="left" w:pos="720"/>
          <w:tab w:val="left" w:pos="4320"/>
        </w:tabs>
        <w:spacing w:line="240" w:lineRule="auto"/>
        <w:ind w:right="720"/>
        <w:jc w:val="both"/>
      </w:pPr>
      <w:r>
        <w:tab/>
      </w:r>
      <w:r>
        <w:tab/>
      </w:r>
      <w:r w:rsidRPr="00025CFB">
        <w:t>WILLIAM FRICK, WSBA No. 26648</w:t>
      </w:r>
    </w:p>
    <w:p w:rsidR="003E5E40" w:rsidRDefault="003E5E40" w:rsidP="003E5E40">
      <w:pPr>
        <w:tabs>
          <w:tab w:val="left" w:pos="720"/>
          <w:tab w:val="left" w:pos="4320"/>
        </w:tabs>
        <w:spacing w:line="240" w:lineRule="auto"/>
        <w:ind w:right="720"/>
        <w:jc w:val="both"/>
      </w:pPr>
      <w:r w:rsidRPr="00025CFB">
        <w:tab/>
      </w:r>
      <w:r w:rsidRPr="00025CFB">
        <w:tab/>
        <w:t>Attorney for Defendant</w:t>
      </w:r>
      <w:r>
        <w:t xml:space="preserve"> Mahendra Prasad</w:t>
      </w:r>
    </w:p>
    <w:p w:rsidR="003E5E40" w:rsidRDefault="003E5E40" w:rsidP="003E5E40">
      <w:pPr>
        <w:pStyle w:val="Title"/>
        <w:ind w:left="720" w:right="720"/>
        <w:rPr>
          <w:sz w:val="24"/>
        </w:rPr>
      </w:pPr>
    </w:p>
    <w:p w:rsidR="003E5E40" w:rsidRDefault="003E5E40" w:rsidP="003E5E40">
      <w:pPr>
        <w:pStyle w:val="Title"/>
        <w:ind w:left="720" w:right="720"/>
        <w:rPr>
          <w:sz w:val="24"/>
        </w:rPr>
      </w:pPr>
    </w:p>
    <w:p w:rsidR="003E5E40" w:rsidRDefault="003E5E40" w:rsidP="003E5E40">
      <w:pPr>
        <w:pStyle w:val="Title"/>
        <w:ind w:left="720" w:right="720"/>
        <w:rPr>
          <w:sz w:val="24"/>
        </w:rPr>
      </w:pPr>
    </w:p>
    <w:p w:rsidR="003E5E40" w:rsidRDefault="003E5E40" w:rsidP="003E5E40">
      <w:pPr>
        <w:pStyle w:val="Title"/>
        <w:ind w:left="720" w:right="720"/>
        <w:rPr>
          <w:sz w:val="24"/>
        </w:rPr>
      </w:pPr>
    </w:p>
    <w:p w:rsidR="003E5E40" w:rsidRPr="009D4867" w:rsidRDefault="003E5E40" w:rsidP="003E5E40">
      <w:pPr>
        <w:pStyle w:val="Title"/>
        <w:ind w:left="720" w:right="720"/>
        <w:rPr>
          <w:sz w:val="24"/>
        </w:rPr>
      </w:pPr>
      <w:r w:rsidRPr="009D4867">
        <w:rPr>
          <w:sz w:val="24"/>
        </w:rPr>
        <w:t>CERTIFICATE OF SERVICE</w:t>
      </w:r>
    </w:p>
    <w:p w:rsidR="003E5E40" w:rsidRPr="009D4867" w:rsidRDefault="003E5E40" w:rsidP="003E5E40">
      <w:pPr>
        <w:pStyle w:val="Title"/>
        <w:ind w:left="720" w:right="720"/>
        <w:rPr>
          <w:sz w:val="24"/>
        </w:rPr>
      </w:pPr>
    </w:p>
    <w:p w:rsidR="003E5E40" w:rsidRDefault="003E5E40" w:rsidP="003E5E40">
      <w:pPr>
        <w:pStyle w:val="BodyText"/>
        <w:tabs>
          <w:tab w:val="left" w:pos="720"/>
        </w:tabs>
        <w:ind w:right="720" w:firstLine="288"/>
        <w:rPr>
          <w:szCs w:val="24"/>
        </w:rPr>
      </w:pPr>
      <w:r>
        <w:rPr>
          <w:szCs w:val="24"/>
        </w:rPr>
        <w:tab/>
      </w:r>
      <w:r w:rsidRPr="009D4867">
        <w:rPr>
          <w:szCs w:val="24"/>
        </w:rPr>
        <w:t>I, William Frick, hereby certify that on this date I caused to be delivered a true and correct copy of the attached to:</w:t>
      </w:r>
    </w:p>
    <w:p w:rsidR="003E5E40" w:rsidRPr="009D4867" w:rsidRDefault="003E5E40" w:rsidP="003E5E40">
      <w:pPr>
        <w:pStyle w:val="BodyText"/>
        <w:tabs>
          <w:tab w:val="left" w:pos="720"/>
        </w:tabs>
        <w:ind w:right="720" w:firstLine="288"/>
        <w:rPr>
          <w:szCs w:val="24"/>
        </w:rPr>
      </w:pPr>
    </w:p>
    <w:p w:rsidR="003E5E40" w:rsidRPr="00AA092B" w:rsidRDefault="003E5E40" w:rsidP="003E5E40">
      <w:pPr>
        <w:spacing w:line="240" w:lineRule="auto"/>
        <w:ind w:left="720" w:right="720"/>
      </w:pPr>
      <w:r>
        <w:t>Pierce</w:t>
      </w:r>
      <w:r w:rsidRPr="009D4867">
        <w:t xml:space="preserve"> County Prosecuting Attorney's Office</w:t>
      </w:r>
      <w:r w:rsidRPr="009D4867">
        <w:br/>
      </w:r>
      <w:r w:rsidRPr="00AA092B">
        <w:t>930 Tacoma Avenue South</w:t>
      </w:r>
      <w:r>
        <w:t xml:space="preserve">, </w:t>
      </w:r>
      <w:r w:rsidRPr="00AA092B">
        <w:t>Room 946</w:t>
      </w:r>
      <w:r w:rsidRPr="00AA092B">
        <w:br/>
        <w:t>Tacoma, WA 98402-2171</w:t>
      </w:r>
    </w:p>
    <w:p w:rsidR="003E5E40" w:rsidRPr="00AA092B" w:rsidRDefault="003E5E40" w:rsidP="003E5E40">
      <w:pPr>
        <w:spacing w:line="240" w:lineRule="auto"/>
        <w:ind w:left="720" w:right="720"/>
      </w:pPr>
      <w:r w:rsidRPr="00AA092B">
        <w:tab/>
      </w:r>
    </w:p>
    <w:p w:rsidR="003E5E40" w:rsidRPr="009D4867" w:rsidRDefault="003E5E40" w:rsidP="003E5E40">
      <w:pPr>
        <w:spacing w:line="240" w:lineRule="auto"/>
        <w:ind w:left="720" w:right="720"/>
      </w:pPr>
      <w:r>
        <w:t xml:space="preserve">Dated this </w:t>
      </w:r>
      <w:r>
        <w:softHyphen/>
      </w:r>
      <w:r>
        <w:softHyphen/>
      </w:r>
      <w:r>
        <w:softHyphen/>
        <w:t>_____</w:t>
      </w:r>
      <w:r w:rsidRPr="009D4867">
        <w:t xml:space="preserve"> day of </w:t>
      </w:r>
      <w:r>
        <w:t>June 2013</w:t>
      </w:r>
      <w:r w:rsidRPr="009D4867">
        <w:t>.</w:t>
      </w:r>
    </w:p>
    <w:p w:rsidR="003E5E40" w:rsidRPr="009D4867" w:rsidRDefault="003E5E40" w:rsidP="003E5E40">
      <w:pPr>
        <w:ind w:left="720" w:right="720"/>
      </w:pPr>
    </w:p>
    <w:p w:rsidR="003E5E40" w:rsidRPr="009D4867" w:rsidRDefault="003E5E40" w:rsidP="003E5E40">
      <w:pPr>
        <w:ind w:left="720" w:right="720"/>
      </w:pPr>
    </w:p>
    <w:p w:rsidR="003E5E40" w:rsidRPr="009D4867" w:rsidRDefault="003E5E40" w:rsidP="003E5E40">
      <w:pPr>
        <w:ind w:left="720" w:right="720"/>
        <w:jc w:val="center"/>
      </w:pPr>
      <w:r w:rsidRPr="009D4867">
        <w:t>__________________________________</w:t>
      </w:r>
    </w:p>
    <w:p w:rsidR="003E5E40" w:rsidRPr="009D4867" w:rsidRDefault="003E5E40" w:rsidP="003E5E40">
      <w:pPr>
        <w:pStyle w:val="SingleSpacing"/>
        <w:keepNext/>
        <w:ind w:left="720" w:right="720"/>
        <w:jc w:val="center"/>
      </w:pPr>
      <w:r w:rsidRPr="009D4867">
        <w:t>William Frick</w:t>
      </w:r>
    </w:p>
    <w:p w:rsidR="003E5E40" w:rsidRPr="009D4867" w:rsidRDefault="003E5E40" w:rsidP="003E5E40">
      <w:pPr>
        <w:pStyle w:val="SingleSpacing"/>
        <w:keepNext/>
        <w:ind w:left="720" w:right="720"/>
        <w:jc w:val="center"/>
      </w:pPr>
      <w:r>
        <w:t>7900 SE 28</w:t>
      </w:r>
      <w:r w:rsidRPr="009D4867">
        <w:rPr>
          <w:vertAlign w:val="superscript"/>
        </w:rPr>
        <w:t>th</w:t>
      </w:r>
      <w:r w:rsidRPr="009D4867">
        <w:t xml:space="preserve"> Street   Suite 500</w:t>
      </w:r>
    </w:p>
    <w:p w:rsidR="003E5E40" w:rsidRPr="009D4867" w:rsidRDefault="003E5E40" w:rsidP="003E5E40">
      <w:pPr>
        <w:pStyle w:val="SingleSpacing"/>
        <w:keepNext/>
        <w:ind w:left="720" w:right="720"/>
        <w:jc w:val="center"/>
      </w:pPr>
      <w:r w:rsidRPr="009D4867">
        <w:t>Mercer Island, Wash.  98040</w:t>
      </w:r>
    </w:p>
    <w:p w:rsidR="003E5E40" w:rsidRPr="009D4867" w:rsidRDefault="003E5E40" w:rsidP="003E5E40">
      <w:pPr>
        <w:pStyle w:val="SingleSpacing"/>
        <w:keepNext/>
        <w:ind w:left="720" w:right="720"/>
        <w:jc w:val="center"/>
      </w:pPr>
    </w:p>
    <w:p w:rsidR="003E5E40" w:rsidRPr="009D4867" w:rsidRDefault="003E5E40" w:rsidP="003E5E40">
      <w:pPr>
        <w:pStyle w:val="SingleSpacing"/>
        <w:keepNext/>
        <w:ind w:left="720" w:right="720"/>
        <w:jc w:val="center"/>
      </w:pPr>
      <w:r w:rsidRPr="009D4867">
        <w:t>206 286 0167 (tel.)</w:t>
      </w:r>
    </w:p>
    <w:p w:rsidR="003E5E40" w:rsidRPr="009D4867" w:rsidRDefault="003E5E40" w:rsidP="003E5E40">
      <w:pPr>
        <w:pStyle w:val="SingleSpacing"/>
        <w:keepNext/>
        <w:ind w:left="720" w:right="720"/>
        <w:jc w:val="center"/>
      </w:pPr>
      <w:r w:rsidRPr="009D4867">
        <w:t>206 770 7215 (fax)</w:t>
      </w:r>
    </w:p>
    <w:p w:rsidR="003E5E40" w:rsidRPr="009D4867" w:rsidRDefault="003E5E40" w:rsidP="003E5E40">
      <w:pPr>
        <w:spacing w:line="240" w:lineRule="auto"/>
        <w:ind w:left="720" w:right="720"/>
        <w:jc w:val="center"/>
      </w:pPr>
      <w:r w:rsidRPr="009D4867">
        <w:t>william@fricklawfirm.info</w:t>
      </w:r>
    </w:p>
    <w:p w:rsidR="003E5E40" w:rsidRPr="009D4867" w:rsidRDefault="003E5E40" w:rsidP="003E5E40">
      <w:pPr>
        <w:tabs>
          <w:tab w:val="left" w:pos="720"/>
          <w:tab w:val="left" w:pos="4320"/>
        </w:tabs>
        <w:spacing w:line="240" w:lineRule="auto"/>
        <w:ind w:right="720"/>
        <w:jc w:val="both"/>
      </w:pPr>
    </w:p>
    <w:p w:rsidR="003E5E40" w:rsidRDefault="003E5E40" w:rsidP="003E5E40"/>
    <w:p w:rsidR="003E5E40" w:rsidRDefault="003E5E40" w:rsidP="003E5E40"/>
    <w:p w:rsidR="00100A7D" w:rsidRDefault="00100A7D"/>
    <w:sectPr w:rsidR="00100A7D" w:rsidSect="003E5E40">
      <w:headerReference w:type="default" r:id="rId8"/>
      <w:footerReference w:type="default" r:id="rId9"/>
      <w:pgSz w:w="12240" w:h="15840" w:code="1"/>
      <w:pgMar w:top="-1008" w:right="1440" w:bottom="-1008"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E40" w:rsidRDefault="003E5E40" w:rsidP="003E5E40">
      <w:pPr>
        <w:spacing w:line="240" w:lineRule="auto"/>
      </w:pPr>
      <w:r>
        <w:separator/>
      </w:r>
    </w:p>
  </w:endnote>
  <w:endnote w:type="continuationSeparator" w:id="0">
    <w:p w:rsidR="003E5E40" w:rsidRDefault="003E5E40" w:rsidP="003E5E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3E5E40" w:rsidRDefault="003E5E40" w:rsidP="003E5E40">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rsidR="003E5E40" w:rsidRDefault="003E5E40" w:rsidP="003E5E40">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rsidR="003E5E40" w:rsidRDefault="003E5E40" w:rsidP="003E5E40">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Street  Suite 500</w:t>
    </w:r>
  </w:p>
  <w:p w:rsidR="003E5E40" w:rsidRDefault="003E5E40" w:rsidP="003E5E40">
    <w:pPr>
      <w:framePr w:w="1466" w:h="1360" w:hSpace="180" w:wrap="around" w:vAnchor="page" w:hAnchor="page" w:x="10346" w:y="13385"/>
      <w:spacing w:line="240" w:lineRule="auto"/>
      <w:jc w:val="center"/>
      <w:rPr>
        <w:sz w:val="12"/>
      </w:rPr>
    </w:pPr>
    <w:r>
      <w:rPr>
        <w:sz w:val="12"/>
      </w:rPr>
      <w:t>Mercer Island, Wash.  98040</w:t>
    </w:r>
  </w:p>
  <w:p w:rsidR="003E5E40" w:rsidRDefault="003E5E40" w:rsidP="003E5E40">
    <w:pPr>
      <w:framePr w:w="1466" w:h="1360" w:hSpace="180" w:wrap="around" w:vAnchor="page" w:hAnchor="page" w:x="10346" w:y="13385"/>
      <w:spacing w:line="240" w:lineRule="auto"/>
      <w:jc w:val="center"/>
      <w:rPr>
        <w:sz w:val="12"/>
      </w:rPr>
    </w:pPr>
    <w:r>
      <w:rPr>
        <w:sz w:val="12"/>
      </w:rPr>
      <w:t>206.286.0167 (voice)</w:t>
    </w:r>
  </w:p>
  <w:p w:rsidR="003E5E40" w:rsidRDefault="003E5E40" w:rsidP="003E5E40">
    <w:pPr>
      <w:framePr w:w="1466" w:h="1360" w:hSpace="180" w:wrap="around" w:vAnchor="page" w:hAnchor="page" w:x="10346" w:y="13385"/>
      <w:spacing w:line="240" w:lineRule="auto"/>
      <w:jc w:val="center"/>
      <w:rPr>
        <w:sz w:val="12"/>
      </w:rPr>
    </w:pPr>
    <w:r>
      <w:rPr>
        <w:sz w:val="12"/>
      </w:rPr>
      <w:t>206.770.7215 (fax)</w:t>
    </w:r>
  </w:p>
  <w:p w:rsidR="003E5E40" w:rsidRDefault="003E5E40" w:rsidP="003E5E40">
    <w:pPr>
      <w:framePr w:w="1466" w:h="1360" w:hSpace="180" w:wrap="around" w:vAnchor="page" w:hAnchor="page" w:x="10346" w:y="13385"/>
      <w:spacing w:line="240" w:lineRule="auto"/>
      <w:jc w:val="center"/>
      <w:rPr>
        <w:sz w:val="12"/>
      </w:rPr>
    </w:pPr>
    <w:r>
      <w:rPr>
        <w:sz w:val="12"/>
      </w:rPr>
      <w:t>william@fricklawfirm.info</w:t>
    </w:r>
  </w:p>
  <w:p w:rsidR="003E5E40" w:rsidRDefault="003E5E40" w:rsidP="003E5E40">
    <w:pPr>
      <w:framePr w:w="1466" w:h="1360" w:hSpace="180" w:wrap="around" w:vAnchor="page" w:hAnchor="page" w:x="10346" w:y="13385"/>
    </w:pPr>
  </w:p>
  <w:p w:rsidR="003E5E40" w:rsidRDefault="003E5E40" w:rsidP="003E5E40">
    <w:pPr>
      <w:pStyle w:val="Footer"/>
      <w:jc w:val="right"/>
    </w:pPr>
  </w:p>
  <w:p w:rsidR="003E5E40" w:rsidRDefault="003E5E40">
    <w:pPr>
      <w:pStyle w:val="Footer"/>
      <w:jc w:val="center"/>
    </w:pPr>
  </w:p>
  <w:p w:rsidR="003E5E40" w:rsidRDefault="003E5E40">
    <w:pPr>
      <w:pStyle w:val="Footer"/>
      <w:jc w:val="center"/>
    </w:pPr>
  </w:p>
  <w:p w:rsidR="003E5E40" w:rsidRDefault="003E5E40" w:rsidP="003E5E40">
    <w:pPr>
      <w:pStyle w:val="SingleSpacing"/>
      <w:spacing w:line="240" w:lineRule="auto"/>
      <w:ind w:left="330" w:right="432"/>
      <w:jc w:val="center"/>
      <w:rPr>
        <w:sz w:val="20"/>
        <w:szCs w:val="20"/>
      </w:rPr>
    </w:pPr>
  </w:p>
  <w:p w:rsidR="003E5E40" w:rsidRDefault="003E5E40" w:rsidP="003E5E40">
    <w:pPr>
      <w:pStyle w:val="SingleSpacing"/>
      <w:spacing w:line="240" w:lineRule="auto"/>
      <w:ind w:left="330" w:right="432"/>
      <w:jc w:val="center"/>
      <w:rPr>
        <w:sz w:val="20"/>
        <w:szCs w:val="20"/>
      </w:rPr>
    </w:pPr>
  </w:p>
  <w:p w:rsidR="003E5E40" w:rsidRDefault="003E5E40" w:rsidP="003E5E40">
    <w:pPr>
      <w:pStyle w:val="SingleSpacing"/>
      <w:spacing w:line="240" w:lineRule="auto"/>
      <w:ind w:left="330" w:right="432"/>
      <w:jc w:val="center"/>
    </w:pPr>
    <w:r>
      <w:rPr>
        <w:sz w:val="20"/>
        <w:szCs w:val="20"/>
      </w:rPr>
      <w:t xml:space="preserve">DEFENDANT’S MOTION TO VACATE </w:t>
    </w:r>
    <w:r>
      <w:t xml:space="preserve">- </w:t>
    </w:r>
    <w:r>
      <w:fldChar w:fldCharType="begin"/>
    </w:r>
    <w:r>
      <w:instrText xml:space="preserve"> PAGE  \* MERGEFORMAT </w:instrText>
    </w:r>
    <w:r>
      <w:fldChar w:fldCharType="separate"/>
    </w:r>
    <w:r w:rsidR="006A037E">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E40" w:rsidRDefault="003E5E40" w:rsidP="003E5E40">
      <w:pPr>
        <w:spacing w:line="240" w:lineRule="auto"/>
      </w:pPr>
      <w:r>
        <w:separator/>
      </w:r>
    </w:p>
  </w:footnote>
  <w:footnote w:type="continuationSeparator" w:id="0">
    <w:p w:rsidR="003E5E40" w:rsidRDefault="003E5E40" w:rsidP="003E5E40">
      <w:pPr>
        <w:spacing w:line="240" w:lineRule="auto"/>
      </w:pPr>
      <w:r>
        <w:continuationSeparator/>
      </w:r>
    </w:p>
  </w:footnote>
  <w:footnote w:id="1">
    <w:p w:rsidR="003E5E40" w:rsidRDefault="003E5E40" w:rsidP="003E5E40">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3E5E40" w:rsidRDefault="003E5E40">
    <w:pPr>
      <w:pStyle w:val="Header"/>
    </w:pPr>
    <w:r>
      <w:rPr>
        <w:noProof/>
      </w:rPr>
      <w:pict>
        <v:line id="Straight Connector 4" o:spid="_x0000_s1027" style="position:absolute;z-index:251658240;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w:r>
    <w:bookmarkStart w:id="1" w:name="Summary"/>
    <w:bookmarkEnd w:id="1"/>
    <w:r>
      <w:rPr>
        <w:noProof/>
      </w:rPr>
      <w:pict>
        <v:shapetype id="_x0000_t202" coordsize="21600,21600" o:spt="202" path="m0,0l0,21600,21600,21600,21600,0xe">
          <v:stroke joinstyle="miter"/>
          <v:path gradientshapeok="t" o:connecttype="rect"/>
        </v:shapetype>
        <v:shape id="Text Box 3" o:spid="_x0000_s1028" type="#_x0000_t202" style="position:absolute;margin-left:-50.3pt;margin-top:0;width:36pt;height:9in;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" stroked="f">
          <v:textbox inset="0,0,0,0">
            <w:txbxContent>
              <w:p w:rsidR="003E5E40" w:rsidRDefault="003E5E40">
                <w:pPr>
                  <w:jc w:val="right"/>
                </w:pPr>
                <w:r>
                  <w:t>1</w:t>
                </w:r>
              </w:p>
              <w:p w:rsidR="003E5E40" w:rsidRDefault="003E5E40">
                <w:pPr>
                  <w:jc w:val="right"/>
                </w:pPr>
                <w:r>
                  <w:t>2</w:t>
                </w:r>
              </w:p>
              <w:p w:rsidR="003E5E40" w:rsidRDefault="003E5E40">
                <w:pPr>
                  <w:jc w:val="right"/>
                </w:pPr>
                <w:r>
                  <w:t>3</w:t>
                </w:r>
              </w:p>
              <w:p w:rsidR="003E5E40" w:rsidRDefault="003E5E40">
                <w:pPr>
                  <w:jc w:val="right"/>
                </w:pPr>
                <w:r>
                  <w:t>4</w:t>
                </w:r>
              </w:p>
              <w:p w:rsidR="003E5E40" w:rsidRDefault="003E5E40">
                <w:pPr>
                  <w:jc w:val="right"/>
                </w:pPr>
                <w:r>
                  <w:t>5</w:t>
                </w:r>
              </w:p>
              <w:p w:rsidR="003E5E40" w:rsidRDefault="003E5E40">
                <w:pPr>
                  <w:jc w:val="right"/>
                </w:pPr>
                <w:r>
                  <w:t>6</w:t>
                </w:r>
              </w:p>
              <w:p w:rsidR="003E5E40" w:rsidRDefault="003E5E40">
                <w:pPr>
                  <w:jc w:val="right"/>
                </w:pPr>
                <w:r>
                  <w:t>7</w:t>
                </w:r>
              </w:p>
              <w:p w:rsidR="003E5E40" w:rsidRDefault="003E5E40">
                <w:pPr>
                  <w:jc w:val="right"/>
                </w:pPr>
                <w:r>
                  <w:t>8</w:t>
                </w:r>
              </w:p>
              <w:p w:rsidR="003E5E40" w:rsidRDefault="003E5E40">
                <w:pPr>
                  <w:jc w:val="right"/>
                </w:pPr>
                <w:r>
                  <w:t>9</w:t>
                </w:r>
              </w:p>
              <w:p w:rsidR="003E5E40" w:rsidRDefault="003E5E40">
                <w:pPr>
                  <w:jc w:val="right"/>
                </w:pPr>
                <w:r>
                  <w:t>10</w:t>
                </w:r>
              </w:p>
              <w:p w:rsidR="003E5E40" w:rsidRDefault="003E5E40">
                <w:pPr>
                  <w:jc w:val="right"/>
                </w:pPr>
                <w:r>
                  <w:t>11</w:t>
                </w:r>
              </w:p>
              <w:p w:rsidR="003E5E40" w:rsidRDefault="003E5E40">
                <w:pPr>
                  <w:jc w:val="right"/>
                </w:pPr>
                <w:r>
                  <w:t>12</w:t>
                </w:r>
              </w:p>
              <w:p w:rsidR="003E5E40" w:rsidRDefault="003E5E40">
                <w:pPr>
                  <w:jc w:val="right"/>
                </w:pPr>
                <w:r>
                  <w:t>13</w:t>
                </w:r>
              </w:p>
              <w:p w:rsidR="003E5E40" w:rsidRDefault="003E5E40">
                <w:pPr>
                  <w:jc w:val="right"/>
                </w:pPr>
                <w:r>
                  <w:t>14</w:t>
                </w:r>
              </w:p>
              <w:p w:rsidR="003E5E40" w:rsidRDefault="003E5E40">
                <w:pPr>
                  <w:jc w:val="right"/>
                </w:pPr>
                <w:r>
                  <w:t>15</w:t>
                </w:r>
              </w:p>
              <w:p w:rsidR="003E5E40" w:rsidRDefault="003E5E40">
                <w:pPr>
                  <w:jc w:val="right"/>
                </w:pPr>
                <w:r>
                  <w:t>16</w:t>
                </w:r>
              </w:p>
              <w:p w:rsidR="003E5E40" w:rsidRDefault="003E5E40">
                <w:pPr>
                  <w:jc w:val="right"/>
                </w:pPr>
                <w:r>
                  <w:t>17</w:t>
                </w:r>
              </w:p>
              <w:p w:rsidR="003E5E40" w:rsidRDefault="003E5E40">
                <w:pPr>
                  <w:jc w:val="right"/>
                </w:pPr>
                <w:r>
                  <w:t>18</w:t>
                </w:r>
              </w:p>
              <w:p w:rsidR="003E5E40" w:rsidRDefault="003E5E40">
                <w:pPr>
                  <w:jc w:val="right"/>
                </w:pPr>
                <w:r>
                  <w:t>19</w:t>
                </w:r>
              </w:p>
              <w:p w:rsidR="003E5E40" w:rsidRDefault="003E5E40">
                <w:pPr>
                  <w:jc w:val="right"/>
                </w:pPr>
                <w:r>
                  <w:t>20</w:t>
                </w:r>
              </w:p>
              <w:p w:rsidR="003E5E40" w:rsidRDefault="003E5E40">
                <w:pPr>
                  <w:jc w:val="right"/>
                </w:pPr>
                <w:r>
                  <w:t>21</w:t>
                </w:r>
              </w:p>
              <w:p w:rsidR="003E5E40" w:rsidRDefault="003E5E40">
                <w:pPr>
                  <w:jc w:val="right"/>
                </w:pPr>
                <w:r>
                  <w:t>22</w:t>
                </w:r>
              </w:p>
              <w:p w:rsidR="003E5E40" w:rsidRDefault="003E5E40">
                <w:pPr>
                  <w:jc w:val="right"/>
                </w:pPr>
                <w:r>
                  <w:t>23</w:t>
                </w:r>
              </w:p>
              <w:p w:rsidR="003E5E40" w:rsidRDefault="003E5E40">
                <w:pPr>
                  <w:jc w:val="right"/>
                </w:pPr>
                <w:r>
                  <w:t>24</w:t>
                </w:r>
              </w:p>
              <w:p w:rsidR="003E5E40" w:rsidRDefault="003E5E40">
                <w:pPr>
                  <w:jc w:val="right"/>
                </w:pPr>
                <w:r>
                  <w:t>25</w:t>
                </w:r>
              </w:p>
              <w:p w:rsidR="003E5E40" w:rsidRDefault="003E5E40">
                <w:pPr>
                  <w:jc w:val="right"/>
                </w:pPr>
              </w:p>
            </w:txbxContent>
          </v:textbox>
          <w10:wrap anchorx="margin" anchory="margin"/>
        </v:shape>
      </w:pict>
    </w:r>
    <w:r>
      <w:rPr>
        <w:noProof/>
      </w:rPr>
      <w:pict>
        <v:line id="Straight Connector 2" o:spid="_x0000_s1026" style="position:absolute;z-index:251658240;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">
          <w10:wrap anchorx="margin" anchory="page"/>
        </v:line>
      </w:pict>
    </w:r>
    <w:r>
      <w:rPr>
        <w:noProof/>
      </w:rPr>
      <w:pict>
        <v:line id="Straight Connector 1" o:spid="_x0000_s1025" style="position:absolute;z-index:251658240;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">
          <w10:wrap anchorx="margin" anchory="page"/>
        </v:lin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hdrShapeDefaults>
    <o:shapedefaults v:ext="edit" spidmax="1029"/>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E40"/>
    <w:rsid w:val="00100A7D"/>
    <w:rsid w:val="003E5E40"/>
    <w:rsid w:val="006A03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CE84B9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E40"/>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3E5E40"/>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E5E40"/>
    <w:rPr>
      <w:rFonts w:ascii="Times New Roman" w:eastAsia="Times New Roman" w:hAnsi="Times New Roman" w:cs="Times New Roman"/>
      <w:u w:val="single"/>
      <w:lang w:val="en-CA"/>
    </w:rPr>
  </w:style>
  <w:style w:type="paragraph" w:customStyle="1" w:styleId="SingleSpacing">
    <w:name w:val="Single Spacing"/>
    <w:basedOn w:val="Normal"/>
    <w:rsid w:val="003E5E40"/>
    <w:pPr>
      <w:spacing w:line="254" w:lineRule="exact"/>
    </w:pPr>
  </w:style>
  <w:style w:type="paragraph" w:styleId="Header">
    <w:name w:val="header"/>
    <w:basedOn w:val="Normal"/>
    <w:link w:val="HeaderChar"/>
    <w:rsid w:val="003E5E40"/>
    <w:pPr>
      <w:tabs>
        <w:tab w:val="center" w:pos="4320"/>
        <w:tab w:val="right" w:pos="8640"/>
      </w:tabs>
    </w:pPr>
  </w:style>
  <w:style w:type="character" w:customStyle="1" w:styleId="HeaderChar">
    <w:name w:val="Header Char"/>
    <w:basedOn w:val="DefaultParagraphFont"/>
    <w:link w:val="Header"/>
    <w:rsid w:val="003E5E40"/>
    <w:rPr>
      <w:rFonts w:ascii="Times New Roman" w:eastAsia="Times New Roman" w:hAnsi="Times New Roman" w:cs="Times New Roman"/>
    </w:rPr>
  </w:style>
  <w:style w:type="paragraph" w:styleId="Footer">
    <w:name w:val="footer"/>
    <w:basedOn w:val="Normal"/>
    <w:link w:val="FooterChar"/>
    <w:rsid w:val="003E5E40"/>
    <w:pPr>
      <w:tabs>
        <w:tab w:val="center" w:pos="4320"/>
        <w:tab w:val="right" w:pos="8640"/>
      </w:tabs>
    </w:pPr>
  </w:style>
  <w:style w:type="character" w:customStyle="1" w:styleId="FooterChar">
    <w:name w:val="Footer Char"/>
    <w:basedOn w:val="DefaultParagraphFont"/>
    <w:link w:val="Footer"/>
    <w:rsid w:val="003E5E40"/>
    <w:rPr>
      <w:rFonts w:ascii="Times New Roman" w:eastAsia="Times New Roman" w:hAnsi="Times New Roman" w:cs="Times New Roman"/>
    </w:rPr>
  </w:style>
  <w:style w:type="paragraph" w:styleId="Caption">
    <w:name w:val="caption"/>
    <w:basedOn w:val="Normal"/>
    <w:next w:val="Normal"/>
    <w:qFormat/>
    <w:rsid w:val="003E5E40"/>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3E5E40"/>
    <w:rPr>
      <w:color w:val="000000"/>
      <w:szCs w:val="26"/>
    </w:rPr>
  </w:style>
  <w:style w:type="character" w:customStyle="1" w:styleId="BodyTextChar">
    <w:name w:val="Body Text Char"/>
    <w:basedOn w:val="DefaultParagraphFont"/>
    <w:link w:val="BodyText"/>
    <w:rsid w:val="003E5E40"/>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3E5E40"/>
  </w:style>
  <w:style w:type="character" w:customStyle="1" w:styleId="FootnoteTextChar">
    <w:name w:val="Footnote Text Char"/>
    <w:basedOn w:val="DefaultParagraphFont"/>
    <w:link w:val="FootnoteText"/>
    <w:semiHidden/>
    <w:rsid w:val="003E5E40"/>
    <w:rPr>
      <w:rFonts w:ascii="Times New Roman" w:eastAsia="Times New Roman" w:hAnsi="Times New Roman" w:cs="Times New Roman"/>
    </w:rPr>
  </w:style>
  <w:style w:type="character" w:styleId="FootnoteReference">
    <w:name w:val="footnote reference"/>
    <w:basedOn w:val="DefaultParagraphFont"/>
    <w:semiHidden/>
    <w:rsid w:val="003E5E40"/>
    <w:rPr>
      <w:vertAlign w:val="superscript"/>
    </w:rPr>
  </w:style>
  <w:style w:type="paragraph" w:styleId="Title">
    <w:name w:val="Title"/>
    <w:basedOn w:val="Normal"/>
    <w:link w:val="TitleChar"/>
    <w:qFormat/>
    <w:rsid w:val="003E5E40"/>
    <w:pPr>
      <w:spacing w:line="240" w:lineRule="auto"/>
      <w:jc w:val="center"/>
    </w:pPr>
    <w:rPr>
      <w:b/>
      <w:sz w:val="22"/>
    </w:rPr>
  </w:style>
  <w:style w:type="character" w:customStyle="1" w:styleId="TitleChar">
    <w:name w:val="Title Char"/>
    <w:basedOn w:val="DefaultParagraphFont"/>
    <w:link w:val="Title"/>
    <w:rsid w:val="003E5E40"/>
    <w:rPr>
      <w:rFonts w:ascii="Times New Roman" w:eastAsia="Times New Roman" w:hAnsi="Times New Roman" w:cs="Times New Roman"/>
      <w:b/>
      <w:sz w:val="22"/>
    </w:rPr>
  </w:style>
  <w:style w:type="paragraph" w:styleId="ListParagraph">
    <w:name w:val="List Paragraph"/>
    <w:basedOn w:val="Normal"/>
    <w:rsid w:val="003E5E4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E40"/>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3E5E40"/>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E5E40"/>
    <w:rPr>
      <w:rFonts w:ascii="Times New Roman" w:eastAsia="Times New Roman" w:hAnsi="Times New Roman" w:cs="Times New Roman"/>
      <w:u w:val="single"/>
      <w:lang w:val="en-CA"/>
    </w:rPr>
  </w:style>
  <w:style w:type="paragraph" w:customStyle="1" w:styleId="SingleSpacing">
    <w:name w:val="Single Spacing"/>
    <w:basedOn w:val="Normal"/>
    <w:rsid w:val="003E5E40"/>
    <w:pPr>
      <w:spacing w:line="254" w:lineRule="exact"/>
    </w:pPr>
  </w:style>
  <w:style w:type="paragraph" w:styleId="Header">
    <w:name w:val="header"/>
    <w:basedOn w:val="Normal"/>
    <w:link w:val="HeaderChar"/>
    <w:rsid w:val="003E5E40"/>
    <w:pPr>
      <w:tabs>
        <w:tab w:val="center" w:pos="4320"/>
        <w:tab w:val="right" w:pos="8640"/>
      </w:tabs>
    </w:pPr>
  </w:style>
  <w:style w:type="character" w:customStyle="1" w:styleId="HeaderChar">
    <w:name w:val="Header Char"/>
    <w:basedOn w:val="DefaultParagraphFont"/>
    <w:link w:val="Header"/>
    <w:rsid w:val="003E5E40"/>
    <w:rPr>
      <w:rFonts w:ascii="Times New Roman" w:eastAsia="Times New Roman" w:hAnsi="Times New Roman" w:cs="Times New Roman"/>
    </w:rPr>
  </w:style>
  <w:style w:type="paragraph" w:styleId="Footer">
    <w:name w:val="footer"/>
    <w:basedOn w:val="Normal"/>
    <w:link w:val="FooterChar"/>
    <w:rsid w:val="003E5E40"/>
    <w:pPr>
      <w:tabs>
        <w:tab w:val="center" w:pos="4320"/>
        <w:tab w:val="right" w:pos="8640"/>
      </w:tabs>
    </w:pPr>
  </w:style>
  <w:style w:type="character" w:customStyle="1" w:styleId="FooterChar">
    <w:name w:val="Footer Char"/>
    <w:basedOn w:val="DefaultParagraphFont"/>
    <w:link w:val="Footer"/>
    <w:rsid w:val="003E5E40"/>
    <w:rPr>
      <w:rFonts w:ascii="Times New Roman" w:eastAsia="Times New Roman" w:hAnsi="Times New Roman" w:cs="Times New Roman"/>
    </w:rPr>
  </w:style>
  <w:style w:type="paragraph" w:styleId="Caption">
    <w:name w:val="caption"/>
    <w:basedOn w:val="Normal"/>
    <w:next w:val="Normal"/>
    <w:qFormat/>
    <w:rsid w:val="003E5E40"/>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3E5E40"/>
    <w:rPr>
      <w:color w:val="000000"/>
      <w:szCs w:val="26"/>
    </w:rPr>
  </w:style>
  <w:style w:type="character" w:customStyle="1" w:styleId="BodyTextChar">
    <w:name w:val="Body Text Char"/>
    <w:basedOn w:val="DefaultParagraphFont"/>
    <w:link w:val="BodyText"/>
    <w:rsid w:val="003E5E40"/>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3E5E40"/>
  </w:style>
  <w:style w:type="character" w:customStyle="1" w:styleId="FootnoteTextChar">
    <w:name w:val="Footnote Text Char"/>
    <w:basedOn w:val="DefaultParagraphFont"/>
    <w:link w:val="FootnoteText"/>
    <w:semiHidden/>
    <w:rsid w:val="003E5E40"/>
    <w:rPr>
      <w:rFonts w:ascii="Times New Roman" w:eastAsia="Times New Roman" w:hAnsi="Times New Roman" w:cs="Times New Roman"/>
    </w:rPr>
  </w:style>
  <w:style w:type="character" w:styleId="FootnoteReference">
    <w:name w:val="footnote reference"/>
    <w:basedOn w:val="DefaultParagraphFont"/>
    <w:semiHidden/>
    <w:rsid w:val="003E5E40"/>
    <w:rPr>
      <w:vertAlign w:val="superscript"/>
    </w:rPr>
  </w:style>
  <w:style w:type="paragraph" w:styleId="Title">
    <w:name w:val="Title"/>
    <w:basedOn w:val="Normal"/>
    <w:link w:val="TitleChar"/>
    <w:qFormat/>
    <w:rsid w:val="003E5E40"/>
    <w:pPr>
      <w:spacing w:line="240" w:lineRule="auto"/>
      <w:jc w:val="center"/>
    </w:pPr>
    <w:rPr>
      <w:b/>
      <w:sz w:val="22"/>
    </w:rPr>
  </w:style>
  <w:style w:type="character" w:customStyle="1" w:styleId="TitleChar">
    <w:name w:val="Title Char"/>
    <w:basedOn w:val="DefaultParagraphFont"/>
    <w:link w:val="Title"/>
    <w:rsid w:val="003E5E40"/>
    <w:rPr>
      <w:rFonts w:ascii="Times New Roman" w:eastAsia="Times New Roman" w:hAnsi="Times New Roman" w:cs="Times New Roman"/>
      <w:b/>
      <w:sz w:val="22"/>
    </w:rPr>
  </w:style>
  <w:style w:type="paragraph" w:styleId="ListParagraph">
    <w:name w:val="List Paragraph"/>
    <w:basedOn w:val="Normal"/>
    <w:rsid w:val="003E5E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944</Words>
  <Characters>5383</Characters>
  <Application>Microsoft Macintosh Word</Application>
  <DocSecurity>0</DocSecurity>
  <Lines>44</Lines>
  <Paragraphs>12</Paragraphs>
  <ScaleCrop>false</ScaleCrop>
  <Company>The Law Office of William Frick, A Professional Lim</Company>
  <LinksUpToDate>false</LinksUpToDate>
  <CharactersWithSpaces>6315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1</cp:revision>
  <dcterms:created xsi:type="dcterms:W3CDTF">2013-07-02T20:03:00Z</dcterms:created>
  <dcterms:modified xsi:type="dcterms:W3CDTF">2013-07-02T20:30:00Z</dcterms:modified>
</cp:coreProperties>
</file>